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35AB" w14:textId="77777777" w:rsidR="00EC4700" w:rsidRPr="00902753" w:rsidRDefault="00726E72" w:rsidP="00CA508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LUNG MUTATION PANEL REQUEST FORM</w:t>
      </w:r>
    </w:p>
    <w:p w14:paraId="4EC2C035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D3094A" w14:paraId="481BFD08" w14:textId="77777777" w:rsidTr="004E3130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  <w:vAlign w:val="center"/>
          </w:tcPr>
          <w:p w14:paraId="20548EFE" w14:textId="77777777" w:rsidR="00EC4700" w:rsidRPr="007D17AA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7D17AA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  <w:vAlign w:val="center"/>
          </w:tcPr>
          <w:p w14:paraId="66FE62AA" w14:textId="77777777" w:rsidR="00EC4700" w:rsidRPr="007D17AA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7D17AA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D3094A" w14:paraId="38DBF16F" w14:textId="77777777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4C6FD9C" w14:textId="77777777" w:rsidR="00EC4700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FC447C" w14:textId="77777777" w:rsidR="00EC4700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D3094A" w14:paraId="52157C35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CA057D" w14:textId="77777777" w:rsidR="00EC4700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418845" w14:textId="77777777" w:rsidR="00EC4700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D3094A" w14:paraId="481A7A79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4ADF7D" w14:textId="77777777" w:rsidR="00EC4700" w:rsidRPr="007D17AA" w:rsidRDefault="00EC4700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6C76E8" w14:textId="77777777" w:rsidR="00EC4700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0743D7" w:rsidRPr="00D3094A" w14:paraId="68A7FBBE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D945C8" w14:textId="77777777" w:rsidR="000743D7" w:rsidRPr="007D17AA" w:rsidRDefault="003D0059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3C56CA9F" w14:textId="77777777" w:rsidR="000743D7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3D0059" w:rsidRPr="00D3094A" w14:paraId="5794D3E0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719AE4" w14:textId="77777777" w:rsidR="003D0059" w:rsidRPr="007D17AA" w:rsidRDefault="003D0059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44FE1C4" w14:textId="77777777" w:rsidR="003D0059" w:rsidRPr="007D17AA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D3094A" w14:paraId="104FFA6B" w14:textId="77777777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9110A5" w14:textId="77777777" w:rsidR="000743D7" w:rsidRPr="007D17AA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  <w:p w14:paraId="6F383C5E" w14:textId="77777777" w:rsidR="000743D7" w:rsidRPr="007D17AA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70C55A" w14:textId="77777777" w:rsidR="000743D7" w:rsidRPr="007D17AA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D3094A" w14:paraId="15A9BC60" w14:textId="77777777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14:paraId="6746A3D9" w14:textId="77777777" w:rsidR="00EC4700" w:rsidRPr="007D17A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C08B8E4" w14:textId="77777777" w:rsidR="00EC4700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D3094A" w14:paraId="4E5A1B8C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BAC7589" w14:textId="77777777" w:rsidR="00EC4700" w:rsidRPr="007D17AA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1225C743" w14:textId="77777777" w:rsidR="00EC4700" w:rsidRPr="00D3094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DFAB43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694"/>
        <w:gridCol w:w="2126"/>
        <w:gridCol w:w="2381"/>
      </w:tblGrid>
      <w:tr w:rsidR="0016002C" w:rsidRPr="00D3094A" w14:paraId="6516CA72" w14:textId="77777777" w:rsidTr="0029148D">
        <w:tc>
          <w:tcPr>
            <w:tcW w:w="3573" w:type="dxa"/>
            <w:vAlign w:val="center"/>
          </w:tcPr>
          <w:p w14:paraId="2CBA2EA4" w14:textId="77777777" w:rsidR="0016002C" w:rsidRPr="007D17AA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14:paraId="7D9C0272" w14:textId="77777777" w:rsidR="0016002C" w:rsidRPr="007D17AA" w:rsidRDefault="0016002C" w:rsidP="00C95B6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743D7" w:rsidRPr="00D3094A" w14:paraId="1599D055" w14:textId="77777777" w:rsidTr="007D17AA">
        <w:trPr>
          <w:trHeight w:val="827"/>
        </w:trPr>
        <w:tc>
          <w:tcPr>
            <w:tcW w:w="3573" w:type="dxa"/>
            <w:vAlign w:val="center"/>
          </w:tcPr>
          <w:p w14:paraId="36615B25" w14:textId="77777777" w:rsidR="000743D7" w:rsidRPr="007D17AA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7D17AA">
              <w:rPr>
                <w:rFonts w:asciiTheme="minorHAnsi" w:hAnsiTheme="minorHAnsi" w:cstheme="minorHAnsi"/>
                <w:bCs/>
                <w:sz w:val="20"/>
              </w:rPr>
              <w:t>(tick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 xml:space="preserve"> all that apply)</w:t>
            </w:r>
          </w:p>
        </w:tc>
        <w:tc>
          <w:tcPr>
            <w:tcW w:w="2694" w:type="dxa"/>
            <w:vAlign w:val="center"/>
          </w:tcPr>
          <w:p w14:paraId="4FF26B37" w14:textId="77777777" w:rsidR="007D17AA" w:rsidRDefault="00B402A7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914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FFPE block*</w:t>
            </w:r>
          </w:p>
          <w:p w14:paraId="2207EF7B" w14:textId="77777777" w:rsidR="000743D7" w:rsidRPr="007D17AA" w:rsidRDefault="00B402A7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8865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Cytology cell block**</w:t>
            </w:r>
          </w:p>
        </w:tc>
        <w:tc>
          <w:tcPr>
            <w:tcW w:w="2126" w:type="dxa"/>
            <w:vAlign w:val="center"/>
          </w:tcPr>
          <w:p w14:paraId="257AF4A3" w14:textId="77777777" w:rsidR="007D17AA" w:rsidRDefault="00B402A7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606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Biopsy</w:t>
            </w:r>
          </w:p>
          <w:p w14:paraId="7907D878" w14:textId="77777777" w:rsidR="000743D7" w:rsidRPr="007D17AA" w:rsidRDefault="00B402A7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4698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Resection</w:t>
            </w:r>
          </w:p>
        </w:tc>
        <w:tc>
          <w:tcPr>
            <w:tcW w:w="2381" w:type="dxa"/>
            <w:vAlign w:val="center"/>
          </w:tcPr>
          <w:p w14:paraId="3D0869D5" w14:textId="77777777" w:rsidR="007D17AA" w:rsidRDefault="00B402A7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9733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08E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Primary </w:t>
            </w:r>
          </w:p>
          <w:p w14:paraId="06D0DC23" w14:textId="77777777" w:rsidR="000743D7" w:rsidRPr="007D17AA" w:rsidRDefault="00B402A7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211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Metastasis </w:t>
            </w:r>
          </w:p>
        </w:tc>
      </w:tr>
      <w:tr w:rsidR="004415EC" w:rsidRPr="00D3094A" w14:paraId="0401E50D" w14:textId="77777777" w:rsidTr="0029148D">
        <w:trPr>
          <w:trHeight w:val="524"/>
        </w:trPr>
        <w:tc>
          <w:tcPr>
            <w:tcW w:w="3573" w:type="dxa"/>
            <w:vAlign w:val="center"/>
          </w:tcPr>
          <w:p w14:paraId="48DA0766" w14:textId="77777777" w:rsidR="004415EC" w:rsidRPr="007D17AA" w:rsidRDefault="004415EC" w:rsidP="00CA508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>e.g. tumour type and</w:t>
            </w:r>
            <w:r w:rsidR="0029148D" w:rsidRPr="007D17A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>disease stage</w:t>
            </w:r>
            <w:r w:rsidR="007D17AA">
              <w:rPr>
                <w:rFonts w:asciiTheme="minorHAnsi" w:hAnsiTheme="minorHAnsi" w:cstheme="minorHAnsi"/>
                <w:bCs/>
                <w:sz w:val="20"/>
              </w:rPr>
              <w:t xml:space="preserve">            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7201" w:type="dxa"/>
            <w:gridSpan w:val="3"/>
            <w:vAlign w:val="center"/>
          </w:tcPr>
          <w:p w14:paraId="6F5AA892" w14:textId="77777777" w:rsidR="004415EC" w:rsidRPr="007D17AA" w:rsidRDefault="004415E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A508E" w:rsidRPr="00D3094A" w14:paraId="441E1859" w14:textId="77777777" w:rsidTr="00CA508E">
        <w:trPr>
          <w:trHeight w:val="524"/>
        </w:trPr>
        <w:tc>
          <w:tcPr>
            <w:tcW w:w="3573" w:type="dxa"/>
            <w:vAlign w:val="center"/>
          </w:tcPr>
          <w:p w14:paraId="57BCC883" w14:textId="77777777" w:rsidR="00CA508E" w:rsidRPr="007D17AA" w:rsidRDefault="00CA508E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Tumour percentage </w:t>
            </w:r>
            <w:r w:rsidRPr="00CA508E">
              <w:rPr>
                <w:rFonts w:asciiTheme="minorHAnsi" w:hAnsiTheme="minorHAnsi" w:cstheme="minorHAnsi"/>
                <w:bCs/>
                <w:szCs w:val="24"/>
              </w:rPr>
              <w:t>(please state)</w:t>
            </w:r>
          </w:p>
        </w:tc>
        <w:tc>
          <w:tcPr>
            <w:tcW w:w="7201" w:type="dxa"/>
            <w:gridSpan w:val="3"/>
            <w:vAlign w:val="center"/>
          </w:tcPr>
          <w:p w14:paraId="00652A8D" w14:textId="77777777" w:rsidR="00CA508E" w:rsidRPr="00CA508E" w:rsidRDefault="00B402A7" w:rsidP="00CA508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5608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08E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CA508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A508E">
              <w:rPr>
                <w:rFonts w:asciiTheme="minorHAnsi" w:hAnsiTheme="minorHAnsi" w:cstheme="minorHAnsi"/>
                <w:bCs/>
                <w:szCs w:val="24"/>
              </w:rPr>
              <w:t xml:space="preserve">10% or greater        </w:t>
            </w:r>
          </w:p>
        </w:tc>
      </w:tr>
      <w:tr w:rsidR="0016002C" w:rsidRPr="00D3094A" w14:paraId="70D0AE65" w14:textId="77777777" w:rsidTr="00726E72">
        <w:trPr>
          <w:trHeight w:val="428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5198DFDB" w14:textId="77777777" w:rsidR="00C83CAE" w:rsidRPr="00726E72" w:rsidRDefault="0016002C" w:rsidP="00726E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Please ensure that </w:t>
            </w:r>
            <w:r w:rsidR="00EC4700"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all available clinical details 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including the </w:t>
            </w:r>
            <w:r w:rsidRPr="00726E72">
              <w:rPr>
                <w:rFonts w:asciiTheme="minorHAnsi" w:hAnsiTheme="minorHAnsi" w:cstheme="minorHAnsi"/>
                <w:b/>
                <w:color w:val="FF0000"/>
                <w:sz w:val="20"/>
              </w:rPr>
              <w:t>histopathology report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 are provided.</w:t>
            </w:r>
          </w:p>
        </w:tc>
      </w:tr>
      <w:tr w:rsidR="004239EE" w:rsidRPr="00D3094A" w14:paraId="18981356" w14:textId="77777777" w:rsidTr="00726E72">
        <w:trPr>
          <w:trHeight w:val="690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10BF50BB" w14:textId="77777777" w:rsidR="004239EE" w:rsidRDefault="004239EE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*Multiple blocks may be se</w:t>
            </w:r>
            <w:r w:rsidR="007D17AA">
              <w:rPr>
                <w:rFonts w:asciiTheme="minorHAnsi" w:hAnsiTheme="minorHAnsi" w:cstheme="minorHAnsi"/>
                <w:sz w:val="20"/>
              </w:rPr>
              <w:t>nt to ensure tissue requirement</w:t>
            </w:r>
            <w:r>
              <w:rPr>
                <w:rFonts w:asciiTheme="minorHAnsi" w:hAnsiTheme="minorHAnsi" w:cstheme="minorHAnsi"/>
                <w:sz w:val="20"/>
              </w:rPr>
              <w:t xml:space="preserve"> for testing is met.                                 </w:t>
            </w:r>
          </w:p>
          <w:p w14:paraId="1688C91D" w14:textId="77777777" w:rsidR="004239EE" w:rsidRPr="004239EE" w:rsidRDefault="004239EE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**Liquid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samples 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LBC slides are not accepted for cytology specimens</w:t>
            </w:r>
          </w:p>
        </w:tc>
      </w:tr>
    </w:tbl>
    <w:p w14:paraId="1D2A8DC1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949"/>
        <w:gridCol w:w="4678"/>
      </w:tblGrid>
      <w:tr w:rsidR="00726E72" w:rsidRPr="0028201F" w14:paraId="1AAC7B97" w14:textId="77777777" w:rsidTr="004E3130">
        <w:trPr>
          <w:cantSplit/>
          <w:trHeight w:val="214"/>
          <w:jc w:val="center"/>
        </w:trPr>
        <w:tc>
          <w:tcPr>
            <w:tcW w:w="5949" w:type="dxa"/>
            <w:shd w:val="clear" w:color="auto" w:fill="808080" w:themeFill="background1" w:themeFillShade="80"/>
            <w:vAlign w:val="center"/>
          </w:tcPr>
          <w:p w14:paraId="048CF1D8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TEST REQUIRED</w:t>
            </w:r>
          </w:p>
        </w:tc>
        <w:tc>
          <w:tcPr>
            <w:tcW w:w="4678" w:type="dxa"/>
            <w:shd w:val="clear" w:color="auto" w:fill="808080" w:themeFill="background1" w:themeFillShade="80"/>
            <w:vAlign w:val="center"/>
          </w:tcPr>
          <w:p w14:paraId="2E269EF2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TISSUE REQUIREMENTS</w:t>
            </w:r>
          </w:p>
        </w:tc>
      </w:tr>
      <w:tr w:rsidR="00BC1974" w:rsidRPr="0028201F" w14:paraId="5F0F7044" w14:textId="77777777" w:rsidTr="00D67CAB">
        <w:trPr>
          <w:cantSplit/>
          <w:trHeight w:val="641"/>
          <w:jc w:val="center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60E02E1" w14:textId="77777777" w:rsidR="00BC1974" w:rsidRPr="004239EE" w:rsidRDefault="00B402A7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4327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4" w:rsidRPr="004239EE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 Full Lung mutation panel (</w:t>
            </w:r>
            <w:proofErr w:type="spellStart"/>
            <w:r w:rsidR="00BC1974" w:rsidRPr="004239EE">
              <w:rPr>
                <w:rFonts w:asciiTheme="minorHAnsi" w:hAnsiTheme="minorHAnsi" w:cstheme="minorHAnsi"/>
                <w:szCs w:val="24"/>
              </w:rPr>
              <w:t>Genexus</w:t>
            </w:r>
            <w:proofErr w:type="spellEnd"/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panel + PDL1 IHC)</w:t>
            </w:r>
            <w:r w:rsidR="00AD1CC0">
              <w:rPr>
                <w:rFonts w:asciiTheme="minorHAnsi" w:hAnsiTheme="minorHAnsi" w:cstheme="minorHAnsi"/>
                <w:szCs w:val="24"/>
              </w:rPr>
              <w:t>^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2916654" w14:textId="77777777" w:rsidR="00BC1974" w:rsidRPr="004239EE" w:rsidRDefault="00BC1974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 xml:space="preserve">FFPE block + representative HE. </w:t>
            </w:r>
          </w:p>
        </w:tc>
      </w:tr>
      <w:tr w:rsidR="00BC1974" w:rsidRPr="0028201F" w14:paraId="4927E555" w14:textId="77777777" w:rsidTr="00D67CAB">
        <w:trPr>
          <w:cantSplit/>
          <w:trHeight w:val="551"/>
          <w:jc w:val="center"/>
        </w:trPr>
        <w:tc>
          <w:tcPr>
            <w:tcW w:w="5949" w:type="dxa"/>
            <w:vAlign w:val="center"/>
          </w:tcPr>
          <w:p w14:paraId="6E52D30B" w14:textId="77777777" w:rsidR="00BC1974" w:rsidRPr="004239EE" w:rsidRDefault="00B402A7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4" w:rsidRPr="004239EE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BC1974" w:rsidRPr="004239EE">
              <w:rPr>
                <w:rFonts w:asciiTheme="minorHAnsi" w:hAnsiTheme="minorHAnsi" w:cstheme="minorHAnsi"/>
                <w:szCs w:val="24"/>
              </w:rPr>
              <w:t>Genexus</w:t>
            </w:r>
            <w:proofErr w:type="spellEnd"/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panel only</w:t>
            </w:r>
          </w:p>
        </w:tc>
        <w:tc>
          <w:tcPr>
            <w:tcW w:w="4678" w:type="dxa"/>
            <w:vAlign w:val="center"/>
          </w:tcPr>
          <w:p w14:paraId="7A772DE0" w14:textId="77777777" w:rsidR="00BC1974" w:rsidRPr="004239EE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>FFPE block + representative HE.</w:t>
            </w:r>
          </w:p>
        </w:tc>
      </w:tr>
      <w:tr w:rsidR="00BC1974" w:rsidRPr="0028201F" w14:paraId="429CEC30" w14:textId="77777777" w:rsidTr="00D67CAB">
        <w:trPr>
          <w:cantSplit/>
          <w:trHeight w:val="701"/>
          <w:jc w:val="center"/>
        </w:trPr>
        <w:tc>
          <w:tcPr>
            <w:tcW w:w="5949" w:type="dxa"/>
            <w:vAlign w:val="center"/>
          </w:tcPr>
          <w:p w14:paraId="1A95CA91" w14:textId="77777777" w:rsidR="00BC1974" w:rsidRPr="004239EE" w:rsidRDefault="00B402A7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5735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4" w:rsidRPr="004239EE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PDL1 IHC only </w:t>
            </w:r>
          </w:p>
        </w:tc>
        <w:tc>
          <w:tcPr>
            <w:tcW w:w="4678" w:type="dxa"/>
            <w:vAlign w:val="center"/>
          </w:tcPr>
          <w:p w14:paraId="7F88EA99" w14:textId="77777777" w:rsidR="00BC1974" w:rsidRPr="004239EE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</w:pPr>
            <w:r w:rsidRPr="004239EE"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FFPE block </w:t>
            </w:r>
          </w:p>
        </w:tc>
      </w:tr>
      <w:tr w:rsidR="00BC1974" w:rsidRPr="0028201F" w14:paraId="26DA3BD0" w14:textId="77777777" w:rsidTr="00AD1CC0">
        <w:trPr>
          <w:cantSplit/>
          <w:trHeight w:val="949"/>
          <w:jc w:val="center"/>
        </w:trPr>
        <w:tc>
          <w:tcPr>
            <w:tcW w:w="10627" w:type="dxa"/>
            <w:gridSpan w:val="2"/>
          </w:tcPr>
          <w:p w14:paraId="191DC9FA" w14:textId="77777777" w:rsidR="00BC1974" w:rsidRPr="004239EE" w:rsidRDefault="00BC1974" w:rsidP="00C05E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szCs w:val="24"/>
              </w:rPr>
              <w:t>Comments:</w:t>
            </w:r>
            <w:r w:rsidR="005D3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D1CC0" w:rsidRPr="0028201F" w14:paraId="21B1DF4A" w14:textId="77777777" w:rsidTr="00AD1CC0">
        <w:trPr>
          <w:cantSplit/>
          <w:trHeight w:val="282"/>
          <w:jc w:val="center"/>
        </w:trPr>
        <w:tc>
          <w:tcPr>
            <w:tcW w:w="10627" w:type="dxa"/>
            <w:gridSpan w:val="2"/>
          </w:tcPr>
          <w:p w14:paraId="1D3552B0" w14:textId="77777777" w:rsidR="00AD1CC0" w:rsidRPr="00AD1CC0" w:rsidRDefault="00AD1CC0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^</w:t>
            </w:r>
            <w:proofErr w:type="spellStart"/>
            <w:r w:rsidRPr="00AD1CC0">
              <w:rPr>
                <w:rFonts w:asciiTheme="minorHAnsi" w:hAnsiTheme="minorHAnsi" w:cstheme="minorHAnsi"/>
                <w:bCs/>
                <w:sz w:val="20"/>
              </w:rPr>
              <w:t>Genexus</w:t>
            </w:r>
            <w:proofErr w:type="spellEnd"/>
            <w:r w:rsidRPr="00AD1CC0">
              <w:rPr>
                <w:rFonts w:asciiTheme="minorHAnsi" w:hAnsiTheme="minorHAnsi" w:cstheme="minorHAnsi"/>
                <w:bCs/>
                <w:sz w:val="20"/>
              </w:rPr>
              <w:t xml:space="preserve"> panel will be prioritised over PDL1 if insufficient tissue in block unless otherwise advised.</w:t>
            </w:r>
          </w:p>
        </w:tc>
      </w:tr>
    </w:tbl>
    <w:p w14:paraId="3FCFD9F2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3E8FE5E" w14:textId="77777777"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14:paraId="3C7333BD" w14:textId="77777777"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14:paraId="2A94C077" w14:textId="77777777" w:rsidR="00D67CAB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D67CAB" w:rsidRPr="0028201F" w14:paraId="0462F02F" w14:textId="77777777" w:rsidTr="00D67CAB">
        <w:trPr>
          <w:cantSplit/>
          <w:trHeight w:val="641"/>
          <w:jc w:val="center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27A850CD" w14:textId="77777777" w:rsidR="00D67CAB" w:rsidRPr="00D67CAB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  <w:proofErr w:type="spellStart"/>
            <w:r w:rsidRPr="00D67CAB"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>Genexus</w:t>
            </w:r>
            <w:proofErr w:type="spellEnd"/>
            <w:r w:rsidRPr="00D67CAB"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 xml:space="preserve"> panel:</w:t>
            </w:r>
          </w:p>
          <w:p w14:paraId="7F308B74" w14:textId="77777777" w:rsidR="00D67CAB" w:rsidRPr="00D67CAB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D67CA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Small variants: EGFR, KRAS, BRAF, ALK, MET exon 14 skipping; Fusions: ALK, ROS, RET, NTRK1, NTRK2, NTRK3</w:t>
            </w:r>
          </w:p>
        </w:tc>
      </w:tr>
    </w:tbl>
    <w:p w14:paraId="62A4E51B" w14:textId="77777777" w:rsidR="00D67CAB" w:rsidRPr="00902753" w:rsidRDefault="00D67CAB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</w:p>
    <w:sectPr w:rsidR="00D67CAB" w:rsidRPr="00902753" w:rsidSect="00CA508E">
      <w:headerReference w:type="default" r:id="rId9"/>
      <w:footerReference w:type="default" r:id="rId10"/>
      <w:pgSz w:w="11909" w:h="16834" w:code="9"/>
      <w:pgMar w:top="720" w:right="720" w:bottom="720" w:left="720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A190E" w14:textId="77777777" w:rsidR="006920AE" w:rsidRDefault="006920AE">
      <w:r>
        <w:separator/>
      </w:r>
    </w:p>
  </w:endnote>
  <w:endnote w:type="continuationSeparator" w:id="0">
    <w:p w14:paraId="624219BA" w14:textId="77777777" w:rsidR="006920AE" w:rsidRDefault="0069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7992" w14:textId="77777777" w:rsidR="00175676" w:rsidRPr="004239EE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 xml:space="preserve">A </w:t>
    </w:r>
    <w:r w:rsidR="00175676" w:rsidRPr="004239EE">
      <w:rPr>
        <w:sz w:val="16"/>
        <w:szCs w:val="16"/>
      </w:rPr>
      <w:t xml:space="preserve">Laboratory form </w:t>
    </w:r>
    <w:r w:rsidRPr="004239EE">
      <w:rPr>
        <w:sz w:val="16"/>
        <w:szCs w:val="16"/>
      </w:rPr>
      <w:t xml:space="preserve">containing data </w:t>
    </w:r>
    <w:r w:rsidR="00175676" w:rsidRPr="004239EE">
      <w:rPr>
        <w:sz w:val="16"/>
        <w:szCs w:val="16"/>
      </w:rPr>
      <w:t>is NOT a controlled document</w:t>
    </w:r>
    <w:r w:rsidR="00175676" w:rsidRPr="004239EE">
      <w:rPr>
        <w:sz w:val="16"/>
        <w:szCs w:val="16"/>
      </w:rPr>
      <w:tab/>
    </w:r>
    <w:r w:rsidRPr="004239EE">
      <w:rPr>
        <w:sz w:val="16"/>
        <w:szCs w:val="16"/>
      </w:rPr>
      <w:t xml:space="preserve">             </w:t>
    </w:r>
    <w:r w:rsidR="00175676" w:rsidRPr="004239EE">
      <w:rPr>
        <w:sz w:val="16"/>
        <w:szCs w:val="16"/>
      </w:rPr>
      <w:t xml:space="preserve">Valid on day of print only: </w:t>
    </w:r>
    <w:r w:rsidR="00175676" w:rsidRPr="004239EE">
      <w:rPr>
        <w:sz w:val="16"/>
        <w:szCs w:val="16"/>
      </w:rPr>
      <w:tab/>
      <w:t xml:space="preserve"> </w:t>
    </w:r>
  </w:p>
  <w:p w14:paraId="1E43A384" w14:textId="77777777" w:rsidR="00175676" w:rsidRPr="004239EE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The P</w:t>
    </w:r>
    <w:r w:rsidR="008374A7" w:rsidRPr="004239EE">
      <w:rPr>
        <w:sz w:val="16"/>
        <w:szCs w:val="16"/>
      </w:rPr>
      <w:t>roforma is</w:t>
    </w:r>
    <w:r w:rsidR="00175676" w:rsidRPr="004239EE">
      <w:rPr>
        <w:sz w:val="16"/>
        <w:szCs w:val="16"/>
      </w:rPr>
      <w:t xml:space="preserve"> a Controlled document </w:t>
    </w:r>
  </w:p>
  <w:p w14:paraId="23E4D1C0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Document details i.e. Update responsibility, Ultimate approver, Active date and Review date are held in Q-Pulse</w:t>
    </w:r>
  </w:p>
  <w:p w14:paraId="1C4F8194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CD45D" w14:textId="77777777" w:rsidR="006920AE" w:rsidRDefault="006920AE">
      <w:r>
        <w:separator/>
      </w:r>
    </w:p>
  </w:footnote>
  <w:footnote w:type="continuationSeparator" w:id="0">
    <w:p w14:paraId="11EEAA32" w14:textId="77777777" w:rsidR="006920AE" w:rsidRDefault="0069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D1419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3E4BF" wp14:editId="76DB2BBB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288B9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6A84053C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65C9BB71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728C66E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2511E69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3D0881AE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129958D" wp14:editId="435B1C5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195BE2F8" wp14:editId="751F0CFF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8C3F8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1D62E679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AD1CC0">
      <w:rPr>
        <w:b/>
        <w:i/>
        <w:color w:val="365F91"/>
        <w:sz w:val="28"/>
        <w:szCs w:val="28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AD1CC0">
      <w:rPr>
        <w:sz w:val="20"/>
      </w:rPr>
      <w:t>652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DE1497">
      <w:rPr>
        <w:sz w:val="20"/>
      </w:rPr>
      <w:t>2</w:t>
    </w:r>
  </w:p>
  <w:p w14:paraId="76308094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5644595">
    <w:abstractNumId w:val="8"/>
  </w:num>
  <w:num w:numId="2" w16cid:durableId="1388144323">
    <w:abstractNumId w:val="33"/>
  </w:num>
  <w:num w:numId="3" w16cid:durableId="140582068">
    <w:abstractNumId w:val="23"/>
  </w:num>
  <w:num w:numId="4" w16cid:durableId="1695035634">
    <w:abstractNumId w:val="29"/>
  </w:num>
  <w:num w:numId="5" w16cid:durableId="2111853754">
    <w:abstractNumId w:val="4"/>
  </w:num>
  <w:num w:numId="6" w16cid:durableId="2077361971">
    <w:abstractNumId w:val="25"/>
  </w:num>
  <w:num w:numId="7" w16cid:durableId="2011247816">
    <w:abstractNumId w:val="1"/>
  </w:num>
  <w:num w:numId="8" w16cid:durableId="352607657">
    <w:abstractNumId w:val="30"/>
  </w:num>
  <w:num w:numId="9" w16cid:durableId="2110537330">
    <w:abstractNumId w:val="2"/>
  </w:num>
  <w:num w:numId="10" w16cid:durableId="813721879">
    <w:abstractNumId w:val="18"/>
  </w:num>
  <w:num w:numId="11" w16cid:durableId="10693868">
    <w:abstractNumId w:val="12"/>
  </w:num>
  <w:num w:numId="12" w16cid:durableId="1901943437">
    <w:abstractNumId w:val="11"/>
  </w:num>
  <w:num w:numId="13" w16cid:durableId="913009792">
    <w:abstractNumId w:val="19"/>
  </w:num>
  <w:num w:numId="14" w16cid:durableId="1642343394">
    <w:abstractNumId w:val="7"/>
  </w:num>
  <w:num w:numId="15" w16cid:durableId="1220165580">
    <w:abstractNumId w:val="6"/>
  </w:num>
  <w:num w:numId="16" w16cid:durableId="911545423">
    <w:abstractNumId w:val="14"/>
  </w:num>
  <w:num w:numId="17" w16cid:durableId="1044675111">
    <w:abstractNumId w:val="17"/>
  </w:num>
  <w:num w:numId="18" w16cid:durableId="1851331783">
    <w:abstractNumId w:val="21"/>
  </w:num>
  <w:num w:numId="19" w16cid:durableId="1806462918">
    <w:abstractNumId w:val="9"/>
  </w:num>
  <w:num w:numId="20" w16cid:durableId="1731879104">
    <w:abstractNumId w:val="10"/>
  </w:num>
  <w:num w:numId="21" w16cid:durableId="900100645">
    <w:abstractNumId w:val="27"/>
  </w:num>
  <w:num w:numId="22" w16cid:durableId="482239283">
    <w:abstractNumId w:val="15"/>
  </w:num>
  <w:num w:numId="23" w16cid:durableId="440151839">
    <w:abstractNumId w:val="34"/>
  </w:num>
  <w:num w:numId="24" w16cid:durableId="255940116">
    <w:abstractNumId w:val="5"/>
  </w:num>
  <w:num w:numId="25" w16cid:durableId="2011332027">
    <w:abstractNumId w:val="3"/>
  </w:num>
  <w:num w:numId="26" w16cid:durableId="1236818441">
    <w:abstractNumId w:val="13"/>
  </w:num>
  <w:num w:numId="27" w16cid:durableId="435249048">
    <w:abstractNumId w:val="28"/>
  </w:num>
  <w:num w:numId="28" w16cid:durableId="1823963762">
    <w:abstractNumId w:val="26"/>
  </w:num>
  <w:num w:numId="29" w16cid:durableId="1454058837">
    <w:abstractNumId w:val="20"/>
  </w:num>
  <w:num w:numId="30" w16cid:durableId="1360593083">
    <w:abstractNumId w:val="24"/>
  </w:num>
  <w:num w:numId="31" w16cid:durableId="1999570644">
    <w:abstractNumId w:val="0"/>
  </w:num>
  <w:num w:numId="32" w16cid:durableId="783382073">
    <w:abstractNumId w:val="16"/>
  </w:num>
  <w:num w:numId="33" w16cid:durableId="2082555816">
    <w:abstractNumId w:val="22"/>
  </w:num>
  <w:num w:numId="34" w16cid:durableId="1838421341">
    <w:abstractNumId w:val="32"/>
  </w:num>
  <w:num w:numId="35" w16cid:durableId="9663535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5BAA"/>
    <w:rsid w:val="002E61AF"/>
    <w:rsid w:val="002F7B7D"/>
    <w:rsid w:val="00310F36"/>
    <w:rsid w:val="00325068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239EE"/>
    <w:rsid w:val="00440C0E"/>
    <w:rsid w:val="004415EC"/>
    <w:rsid w:val="0044279D"/>
    <w:rsid w:val="00444481"/>
    <w:rsid w:val="00482290"/>
    <w:rsid w:val="00487541"/>
    <w:rsid w:val="004E3130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D3248"/>
    <w:rsid w:val="005F7D6F"/>
    <w:rsid w:val="0060032E"/>
    <w:rsid w:val="006231B3"/>
    <w:rsid w:val="00623E03"/>
    <w:rsid w:val="00646B77"/>
    <w:rsid w:val="00661E13"/>
    <w:rsid w:val="00666AAE"/>
    <w:rsid w:val="00667517"/>
    <w:rsid w:val="006920AE"/>
    <w:rsid w:val="006A6CBB"/>
    <w:rsid w:val="006B372A"/>
    <w:rsid w:val="006B4942"/>
    <w:rsid w:val="006C0763"/>
    <w:rsid w:val="006C29B3"/>
    <w:rsid w:val="006C7891"/>
    <w:rsid w:val="006D404A"/>
    <w:rsid w:val="006E5CF1"/>
    <w:rsid w:val="00726E72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B6141"/>
    <w:rsid w:val="007D17AA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10C91"/>
    <w:rsid w:val="00A130EE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D1CC0"/>
    <w:rsid w:val="00AE3223"/>
    <w:rsid w:val="00AE54C3"/>
    <w:rsid w:val="00AF107D"/>
    <w:rsid w:val="00B02D68"/>
    <w:rsid w:val="00B100E8"/>
    <w:rsid w:val="00B11FDF"/>
    <w:rsid w:val="00B21BA7"/>
    <w:rsid w:val="00B402A7"/>
    <w:rsid w:val="00B777A3"/>
    <w:rsid w:val="00B865C1"/>
    <w:rsid w:val="00BB11CC"/>
    <w:rsid w:val="00BB273E"/>
    <w:rsid w:val="00BB45B0"/>
    <w:rsid w:val="00BC1974"/>
    <w:rsid w:val="00BD05FB"/>
    <w:rsid w:val="00BD6839"/>
    <w:rsid w:val="00BE1305"/>
    <w:rsid w:val="00BF42A5"/>
    <w:rsid w:val="00C05E6F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A508E"/>
    <w:rsid w:val="00CB3F17"/>
    <w:rsid w:val="00CC1F3C"/>
    <w:rsid w:val="00CC33DD"/>
    <w:rsid w:val="00CD3A16"/>
    <w:rsid w:val="00CD6134"/>
    <w:rsid w:val="00CE31DF"/>
    <w:rsid w:val="00CF77CB"/>
    <w:rsid w:val="00D0584E"/>
    <w:rsid w:val="00D11BA6"/>
    <w:rsid w:val="00D14BAC"/>
    <w:rsid w:val="00D207D3"/>
    <w:rsid w:val="00D3094A"/>
    <w:rsid w:val="00D31398"/>
    <w:rsid w:val="00D3438D"/>
    <w:rsid w:val="00D42DD7"/>
    <w:rsid w:val="00D4669E"/>
    <w:rsid w:val="00D639BC"/>
    <w:rsid w:val="00D661BD"/>
    <w:rsid w:val="00D67CAB"/>
    <w:rsid w:val="00D811AF"/>
    <w:rsid w:val="00D816A6"/>
    <w:rsid w:val="00D83999"/>
    <w:rsid w:val="00D83DAF"/>
    <w:rsid w:val="00DA00B6"/>
    <w:rsid w:val="00DA16F6"/>
    <w:rsid w:val="00DC4ED6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63DB79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66FC-FE99-4603-ADBE-49853150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1</Pages>
  <Words>207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CRESSWELL, Barbara (THE NEWCASTLE UPON TYNE HOSPITALS NHS FOUNDATION TRUST)</cp:lastModifiedBy>
  <cp:revision>2</cp:revision>
  <cp:lastPrinted>2024-02-19T14:16:00Z</cp:lastPrinted>
  <dcterms:created xsi:type="dcterms:W3CDTF">2024-11-20T13:55:00Z</dcterms:created>
  <dcterms:modified xsi:type="dcterms:W3CDTF">2024-11-20T13:55:00Z</dcterms:modified>
</cp:coreProperties>
</file>